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90" w:lineRule="exact"/>
        <w:textAlignment w:val="auto"/>
        <w:outlineLvl w:val="9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widowControl w:val="0"/>
        <w:wordWrap/>
        <w:adjustRightInd/>
        <w:snapToGrid/>
        <w:spacing w:beforeLines="100" w:afterLines="150" w:line="7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6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6"/>
          <w:sz w:val="44"/>
          <w:szCs w:val="44"/>
          <w:highlight w:val="none"/>
          <w:lang w:val="en-US" w:eastAsia="zh-CN"/>
        </w:rPr>
        <w:t>报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6"/>
          <w:sz w:val="44"/>
          <w:szCs w:val="44"/>
          <w:highlight w:val="none"/>
          <w:lang w:val="en-US" w:eastAsia="zh-CN"/>
        </w:rPr>
        <w:t xml:space="preserve"> 考 指 南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一、报名流程</w:t>
      </w:r>
    </w:p>
    <w:p>
      <w:pPr>
        <w:wordWrap/>
        <w:overflowPunct w:val="0"/>
        <w:adjustRightInd w:val="0"/>
        <w:spacing w:line="604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  <w:t>考生在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  <w:t>长沙市人事考试服务网</w:t>
      </w:r>
      <w:r>
        <w:rPr>
          <w:rFonts w:hint="default" w:ascii="Times New Roman" w:hAnsi="Times New Roman" w:eastAsia="仿宋_GB2312" w:cs="Times New Roman"/>
          <w:color w:val="000000"/>
          <w:spacing w:val="-28"/>
          <w:w w:val="90"/>
          <w:sz w:val="32"/>
          <w:szCs w:val="32"/>
          <w:highlight w:val="none"/>
        </w:rPr>
        <w:t>（https://csks.cs12333.com/ui/examp/#/）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首页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个人登录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二维码，登录系统；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在考试安排栏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</w:rPr>
        <w:t>长沙市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</w:rPr>
        <w:t>‘星斗’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</w:rPr>
        <w:t>工程2026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</w:rPr>
        <w:t>综合类硕博人才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选拔</w:t>
      </w:r>
      <w:r>
        <w:rPr>
          <w:rFonts w:hint="eastAsia" w:ascii="Times New Roman" w:hAnsi="Times New Roman" w:eastAsia="仿宋_GB2312" w:cs="Times New Roman"/>
          <w:b/>
          <w:bCs/>
          <w:color w:val="000000"/>
          <w:spacing w:val="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处点击进入，阅读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诚信承诺书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并点击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同意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后进入网上报名系统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填报相关信息材料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3.按要求填写相关信息并上传相应附件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点击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暂存信息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，检查报考岗位信息及个人信息准确无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误后点击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提交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。考生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对照岗位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资格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条件慎重选择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highlight w:val="none"/>
        </w:rPr>
        <w:t>报考岗位，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highlight w:val="none"/>
        </w:rPr>
        <w:t>所报岗位未被取消选拔计划的，不得再改报其他岗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highlight w:val="none"/>
          <w:lang w:val="en-US" w:eastAsia="zh-CN"/>
        </w:rPr>
        <w:t>位；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报考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最低学历学位要求为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硕士研究生岗位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的硕士、博士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须参加笔试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请在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笔试考点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栏选择本人笔试考点城市，选择提交后不能更改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，报考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最低学历学位要求为博士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研究生岗位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的无需选择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二、报名</w:t>
      </w: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所需提交资料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近期2寸免冠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证件照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电子版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>
      <w:pPr>
        <w:widowControl w:val="0"/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中共党员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（含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中共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预备党员）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身份证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正反面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在读学校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学生证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学历学位证书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提供本科及以上阶段学历学位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，不能提供的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须上传学信网学籍在线验证报告扫描件或照片；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学校出具的学生成绩单（须含学习成绩排名：如专业总人数X人，学分绩点排名第X）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（须加盖学校有关部门公章）；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如不能提供需提供相关证明；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5.专业技术职称、职（执）业资格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扫描件或照片；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学生干部聘书或证明等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高等教育各个学段发表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论文、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科研成果（原创性成果、技术发明专利、知识发现）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学科竞赛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等证明材料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重要社会经历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社会实践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（如参军入伍、参加西部计划、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三支一扶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等）证明材料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高等教育各个学段获得的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校级及以上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学金、荣誉奖励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扫描件或照片；</w:t>
      </w:r>
    </w:p>
    <w:p>
      <w:pPr>
        <w:widowControl w:val="0"/>
        <w:numPr>
          <w:numId w:val="0"/>
        </w:numPr>
        <w:wordWrap/>
        <w:overflowPunct w:val="0"/>
        <w:adjustRightInd w:val="0"/>
        <w:snapToGrid/>
        <w:spacing w:line="604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个人自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评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手写并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，扫描上传且保证清晰可读；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内容包括但不限于个人成长经历、社会实习实践经历、个人优点与缺点、能力、特点、未来规划与期待等；字数1000字以内）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网上报名材料将作为网上资格初审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适岗能力评价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的依据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，请务必严肃认真对待。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同类材料若有多个，请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在报名系统中全部填写并逐项上传相应证明材料，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如：累计有多个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校级及以上奖励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证书的，将所有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奖项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逐项填写，并上传相应奖项证书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扫描件或照片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。无证明材料的，不予采信。</w:t>
      </w:r>
    </w:p>
    <w:p>
      <w:pPr>
        <w:overflowPunct w:val="0"/>
        <w:adjustRightInd w:val="0"/>
        <w:spacing w:line="590" w:lineRule="exact"/>
        <w:ind w:firstLine="640" w:firstLineChars="200"/>
        <w:outlineLvl w:val="9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三、</w:t>
      </w:r>
      <w:r>
        <w:rPr>
          <w:rFonts w:hint="default" w:ascii="黑体" w:hAnsi="黑体" w:eastAsia="黑体" w:cs="黑体"/>
          <w:color w:val="000000"/>
          <w:sz w:val="32"/>
          <w:szCs w:val="32"/>
          <w:highlight w:val="none"/>
        </w:rPr>
        <w:t>注意事项</w:t>
      </w:r>
    </w:p>
    <w:p>
      <w:pPr>
        <w:overflowPunct w:val="0"/>
        <w:adjustRightIn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报考博士研究生岗位的免笔试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overflowPunct w:val="0"/>
        <w:adjustRightIn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笔试、资格复审、面谈、体检、公示等相关信息在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长沙市人力资源和社会保障局官方网站（http://rsj.changsha.gov.cn/）公布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overflowPunct w:val="0"/>
        <w:adjustRightInd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报名期间将定期公布各岗位报考人数信息，报名人员请及时关注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各岗位报考人数信息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报名系统关闭后，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原则上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无法接受新的报名，无法修改报名信息，请报名人员尽早报名并及时关注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资格初审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结果。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因未达到开考比例人数取消该岗位的，报名人员可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长沙市人事考试服务网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eastAsia="zh-CN"/>
        </w:rPr>
        <w:t>改报其他岗位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>
      <w:pPr>
        <w:widowControl w:val="0"/>
        <w:wordWrap/>
        <w:overflowPunct w:val="0"/>
        <w:adjustRightInd w:val="0"/>
        <w:snapToGrid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报名人员应按要求如实、完整填报相关信息、提交相关证明材料，资格审查将贯穿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选拔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工作全过程，任何环节发现报名人员存在虚假填报信息或提供虚假证明材料的，将作取消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选拔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资格、解聘等处理。</w:t>
      </w:r>
    </w:p>
    <w:sectPr>
      <w:footerReference r:id="rId4" w:type="default"/>
      <w:pgSz w:w="11906" w:h="16838"/>
      <w:pgMar w:top="1701" w:right="1559" w:bottom="1440" w:left="1559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default" w:ascii="Times New Roman" w:hAnsi="Times New Roman" w:eastAsia="宋体" w:cs="Times New Roman"/>
                    <w:sz w:val="24"/>
                    <w:szCs w:val="24"/>
                    <w:lang w:val="en-US"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—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val="en-US" w:eastAsia="zh-CN"/>
                  </w:rPr>
                  <w:t xml:space="preserve"> 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eastAsia="zh-CN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4"/>
                    <w:szCs w:val="24"/>
                    <w:lang w:val="en-US" w:eastAsia="zh-CN"/>
                  </w:rPr>
                  <w:t xml:space="preserve"> —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2"/>
    <w:basedOn w:val="1"/>
    <w:qFormat/>
    <w:uiPriority w:val="0"/>
    <w:pPr>
      <w:spacing w:after="120" w:afterAutospacing="0" w:line="480" w:lineRule="auto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样式 首行缩进:  2 字符"/>
    <w:basedOn w:val="1"/>
    <w:qFormat/>
    <w:uiPriority w:val="0"/>
    <w:pPr>
      <w:spacing w:line="420" w:lineRule="exact"/>
      <w:ind w:firstLine="48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1227</Words>
  <Characters>1315</Characters>
  <Lines>0</Lines>
  <Paragraphs>0</Paragraphs>
  <TotalTime>0</TotalTime>
  <ScaleCrop>false</ScaleCrop>
  <LinksUpToDate>false</LinksUpToDate>
  <CharactersWithSpaces>0</CharactersWithSpaces>
  <Application>WPS Office 个人版_9.1.0.4657_{F1E327BC-269C-435d-A152-05C5408002CA}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2025-07-20T16:16:00Z</dcterms:created>
  <dc:creator>海波onion</dc:creator>
  <cp:lastModifiedBy>管利娜</cp:lastModifiedBy>
  <cp:lastPrinted>2025-09-14T04:51:00Z</cp:lastPrinted>
  <dcterms:modified xsi:type="dcterms:W3CDTF">2025-09-22T01:55:40Z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2052-9.1.0.4657</vt:lpwstr>
  </property>
  <property fmtid="{D5CDD505-2E9C-101B-9397-08002B2CF9AE}" pid="3" name="ICV">
    <vt:lpwstr>4FEAA3264F31460A9B3BA6CA8E42F04D</vt:lpwstr>
  </property>
  <property fmtid="{D5CDD505-2E9C-101B-9397-08002B2CF9AE}" pid="4" name="KSOTemplateDocerSaveRecord">
    <vt:lpwstr>eyJoZGlkIjoiN2I2OGI5YjBiNjRiZDEwZThkNzYwNDQzNWQ2YWQyYTIiLCJ1c2VySWQiOiI0Mjc2NTcwMzEifQ==</vt:lpwstr>
  </property>
</Properties>
</file>