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2168" w:firstLineChars="900"/>
        <w:rPr>
          <w:rFonts w:hint="eastAsia" w:eastAsiaTheme="minor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第</w:t>
      </w:r>
      <w:r>
        <w:rPr>
          <w:rFonts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/>
          <w:b/>
          <w:color w:val="000000" w:themeColor="text1"/>
          <w:sz w:val="24"/>
          <w:szCs w:val="24"/>
          <w:lang w:val="en-US" w:eastAsia="zh-Hans"/>
          <w14:textFill>
            <w14:solidFill>
              <w14:schemeClr w14:val="tx1"/>
            </w14:solidFill>
          </w14:textFill>
        </w:rPr>
        <w:t>课</w:t>
      </w:r>
      <w:r>
        <w:rPr>
          <w:rFonts w:hint="default"/>
          <w:b/>
          <w:color w:val="000000" w:themeColor="text1"/>
          <w:sz w:val="24"/>
          <w:szCs w:val="24"/>
          <w:lang w:eastAsia="zh-Hans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青春的</w:t>
      </w:r>
      <w:r>
        <w:rPr>
          <w:rFonts w:hint="eastAsia"/>
          <w:b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证明</w:t>
      </w:r>
    </w:p>
    <w:p>
      <w:pPr>
        <w:tabs>
          <w:tab w:val="left" w:pos="2628"/>
        </w:tabs>
        <w:spacing w:line="240" w:lineRule="exact"/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一、[学习目标]</w:t>
      </w:r>
      <w:r>
        <w:rPr>
          <w:rFonts w:ascii="宋体" w:hAnsi="宋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ab/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1.了解自己内心的成长渴望，寻找青春飞扬的力量。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2.知道自信、自强对于青春成长的意义，点燃自信的青春热情、树立自强的青春态度。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3.知道“行己有耻”的内涵和要求，学会对自己的行为负责任。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4.知道“止于至善”的内涵和要求，养成自我省察的习惯、做到慎独。</w:t>
      </w:r>
    </w:p>
    <w:p>
      <w:pPr>
        <w:pStyle w:val="2"/>
        <w:spacing w:line="240" w:lineRule="exact"/>
        <w:rPr>
          <w:rFonts w:hint="eastAsia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1"/>
        </w:numPr>
        <w:spacing w:line="240" w:lineRule="exact"/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黑体" w:hAnsi="黑体" w:eastAsia="黑体" w:cs="黑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课程主题</w:t>
      </w:r>
      <w:r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]</w:t>
      </w:r>
    </w:p>
    <w:p>
      <w:pPr>
        <w:ind w:firstLine="411" w:firstLineChars="196"/>
        <w:rPr>
          <w:rFonts w:hint="default" w:ascii="微软雅黑" w:hAnsi="微软雅黑"/>
          <w:color w:val="000000" w:themeColor="text1"/>
          <w:szCs w:val="21"/>
          <w:u w:val="single"/>
          <w:lang w:val="en-US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szCs w:val="21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宋体" w:hAnsi="宋体"/>
          <w:color w:val="000000" w:themeColor="text1"/>
          <w:szCs w:val="21"/>
          <w:u w:val="single"/>
          <w:lang w:val="en-US" w:eastAsia="zh-CN"/>
          <w14:textFill>
            <w14:solidFill>
              <w14:schemeClr w14:val="tx1"/>
            </w14:solidFill>
          </w14:textFill>
        </w:rPr>
        <w:t>成长的渴望、自信的青春热情、自强的青春态度、行己有耻、止于至善</w:t>
      </w:r>
    </w:p>
    <w:p>
      <w:pPr>
        <w:pStyle w:val="2"/>
        <w:numPr>
          <w:ilvl w:val="0"/>
          <w:numId w:val="0"/>
        </w:numPr>
        <w:spacing w:line="240" w:lineRule="exact"/>
        <w:rPr>
          <w:rFonts w:hint="eastAsia" w:ascii="黑体" w:hAnsi="黑体" w:eastAsia="黑体" w:cs="黑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numPr>
          <w:ilvl w:val="0"/>
          <w:numId w:val="1"/>
        </w:numPr>
        <w:spacing w:line="240" w:lineRule="exact"/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[</w:t>
      </w:r>
      <w:r>
        <w:rPr>
          <w:rFonts w:hint="eastAsia" w:ascii="黑体" w:hAnsi="黑体" w:eastAsia="黑体" w:cs="黑体"/>
          <w:b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当堂巩固</w:t>
      </w:r>
      <w:r>
        <w:rPr>
          <w:rFonts w:hint="eastAsia" w:ascii="黑体" w:hAnsi="黑体" w:eastAsia="黑体" w:cs="黑体"/>
          <w:b/>
          <w:color w:val="000000" w:themeColor="text1"/>
          <w:szCs w:val="21"/>
          <w14:textFill>
            <w14:solidFill>
              <w14:schemeClr w14:val="tx1"/>
            </w14:solidFill>
          </w14:textFill>
        </w:rPr>
        <w:t>]</w:t>
      </w:r>
    </w:p>
    <w:p>
      <w:p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自强可以让我们更加自信。下列想法或做法体现自信自强的有（   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660"/>
        <w:gridCol w:w="1290"/>
        <w:gridCol w:w="51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情境</w:t>
            </w:r>
          </w:p>
        </w:tc>
        <w:tc>
          <w:tcPr>
            <w:tcW w:w="5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想法或做法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①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英语测试</w:t>
            </w:r>
          </w:p>
        </w:tc>
        <w:tc>
          <w:tcPr>
            <w:tcW w:w="5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我考了68分，小明还没及格呢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②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放暑假在家</w:t>
            </w:r>
          </w:p>
        </w:tc>
        <w:tc>
          <w:tcPr>
            <w:tcW w:w="5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我终于可以自由自在的通宵玩网游了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③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校演讲比赛</w:t>
            </w:r>
          </w:p>
        </w:tc>
        <w:tc>
          <w:tcPr>
            <w:tcW w:w="5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我口才不错，坚持练习会比去年的我更好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④</w:t>
            </w:r>
          </w:p>
        </w:tc>
        <w:tc>
          <w:tcPr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体育不及格</w:t>
            </w:r>
          </w:p>
        </w:tc>
        <w:tc>
          <w:tcPr>
            <w:tcW w:w="515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每天坚持锻炼，请父母和同学监督自己</w:t>
            </w:r>
          </w:p>
        </w:tc>
      </w:tr>
    </w:tbl>
    <w:p>
      <w:pPr>
        <w:numPr>
          <w:ilvl w:val="0"/>
          <w:numId w:val="2"/>
        </w:num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①②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B．③④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C．②③</w:t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D．②④</w:t>
      </w:r>
    </w:p>
    <w:p>
      <w:pPr>
        <w:numPr>
          <w:numId w:val="0"/>
        </w:numPr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2.古人有许多关于知耻的描述：“人有耻，则能有所不为”“羞恶之心，义之端也”……这些名句启示我们（    ）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①人有羞耻之心，就可以放纵自己          ②判断是非善恶，明确自己的行为选择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③人有羞耻之心，就一定不会做错事情    ④要知耻，懂荣辱；有所为，有所不为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A．①②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B．①③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C．②④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D．③④</w:t>
      </w:r>
      <w:bookmarkStart w:id="0" w:name="_GoBack"/>
      <w:bookmarkEnd w:id="0"/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3.盾牌有保护自己、应对外界之意。学会为自己打造一个“青春盾牌”，才能更好地主宰自己。要打造属于自己的“青春盾牌”需要（    ）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①独立自主，我行我素          ②积善成德，止于至善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③自信自强，充满活力          ④明辨善恶，行己有耻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A．①②④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B．①③④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C．①②③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ab/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D．②③④</w:t>
      </w:r>
    </w:p>
    <w:p>
      <w:pP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sz w:val="20"/>
        <w:szCs w:val="28"/>
        <w:lang w:val="en-US" w:eastAsia="zh-Hans"/>
      </w:rPr>
    </w:pPr>
    <w:r>
      <w:rPr>
        <w:sz w:val="20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3"/>
      <w:jc w:val="center"/>
      <w:rPr>
        <w:rFonts w:hint="default" w:eastAsiaTheme="minorEastAsia"/>
        <w:sz w:val="20"/>
        <w:szCs w:val="28"/>
        <w:lang w:val="en-US" w:eastAsia="zh-Hans"/>
      </w:rPr>
    </w:pPr>
    <w:r>
      <w:rPr>
        <w:rFonts w:hint="eastAsia"/>
        <w:sz w:val="20"/>
        <w:szCs w:val="28"/>
        <w:lang w:val="en-US" w:eastAsia="zh-Hans"/>
      </w:rPr>
      <w:t>长沙市教育科学研究院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center"/>
      <w:rPr>
        <w:rFonts w:hint="default"/>
        <w:lang w:eastAsia="zh-Hans"/>
      </w:rPr>
    </w:pPr>
    <w:r>
      <w:rPr>
        <w:rFonts w:hint="default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22225</wp:posOffset>
          </wp:positionH>
          <wp:positionV relativeFrom="paragraph">
            <wp:posOffset>-44450</wp:posOffset>
          </wp:positionV>
          <wp:extent cx="407035" cy="407035"/>
          <wp:effectExtent l="0" t="0" r="24765" b="24765"/>
          <wp:wrapSquare wrapText="bothSides"/>
          <wp:docPr id="1" name="图片 1" descr="1501692851250_.pic_h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1501692851250_.pic_h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7035" cy="4070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default"/>
        <w:lang w:eastAsia="zh-Hans"/>
      </w:rPr>
      <w:t xml:space="preserve">   </w:t>
    </w:r>
  </w:p>
  <w:p>
    <w:pPr>
      <w:pStyle w:val="4"/>
      <w:pBdr>
        <w:bottom w:val="double" w:color="auto" w:sz="8" w:space="1"/>
      </w:pBdr>
      <w:ind w:firstLine="360"/>
      <w:jc w:val="center"/>
      <w:rPr>
        <w:rFonts w:hint="default"/>
        <w:sz w:val="20"/>
        <w:szCs w:val="28"/>
        <w:lang w:val="en-US" w:eastAsia="zh-Hans"/>
      </w:rPr>
    </w:pPr>
    <w:r>
      <w:rPr>
        <w:rFonts w:hint="default"/>
        <w:sz w:val="20"/>
        <w:szCs w:val="28"/>
        <w:lang w:eastAsia="zh-Hans"/>
      </w:rPr>
      <w:t xml:space="preserve">    </w:t>
    </w:r>
    <w:r>
      <w:rPr>
        <w:rFonts w:hint="eastAsia"/>
        <w:sz w:val="20"/>
        <w:szCs w:val="28"/>
        <w:lang w:val="en-US" w:eastAsia="zh-Hans"/>
      </w:rPr>
      <w:t>长沙名师云课堂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default"/>
        <w:lang w:eastAsia="zh-Hans"/>
      </w:rPr>
      <w:t xml:space="preserve">                                         </w:t>
    </w:r>
    <w:r>
      <w:rPr>
        <w:rFonts w:hint="eastAsia"/>
        <w:sz w:val="20"/>
        <w:szCs w:val="28"/>
        <w:lang w:val="en-US" w:eastAsia="zh-Hans"/>
      </w:rPr>
      <w:t>七年级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CN"/>
      </w:rPr>
      <w:t>道德与法治</w:t>
    </w:r>
    <w:r>
      <w:rPr>
        <w:rFonts w:hint="default"/>
        <w:sz w:val="20"/>
        <w:szCs w:val="28"/>
        <w:lang w:eastAsia="zh-Hans"/>
      </w:rPr>
      <w:t xml:space="preserve"> </w:t>
    </w:r>
    <w:r>
      <w:rPr>
        <w:rFonts w:hint="eastAsia"/>
        <w:sz w:val="20"/>
        <w:szCs w:val="28"/>
        <w:lang w:val="en-US" w:eastAsia="zh-Hans"/>
      </w:rPr>
      <w:t>题目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F2F35F0"/>
    <w:multiLevelType w:val="singleLevel"/>
    <w:tmpl w:val="9F2F35F0"/>
    <w:lvl w:ilvl="0" w:tentative="0">
      <w:start w:val="1"/>
      <w:numFmt w:val="upperLetter"/>
      <w:lvlText w:val="%1."/>
      <w:lvlJc w:val="left"/>
      <w:pPr>
        <w:tabs>
          <w:tab w:val="left" w:pos="312"/>
        </w:tabs>
      </w:pPr>
    </w:lvl>
  </w:abstractNum>
  <w:abstractNum w:abstractNumId="1">
    <w:nsid w:val="1F23BBD9"/>
    <w:multiLevelType w:val="singleLevel"/>
    <w:tmpl w:val="1F23BBD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OWUxNjUyOWU5YjZiMzA5MzFkZTE4MTUxN2Y4NDMifQ=="/>
  </w:docVars>
  <w:rsids>
    <w:rsidRoot w:val="7BFA018F"/>
    <w:rsid w:val="0A6E30A8"/>
    <w:rsid w:val="14147456"/>
    <w:rsid w:val="3F701480"/>
    <w:rsid w:val="3F9B3EA6"/>
    <w:rsid w:val="42C10173"/>
    <w:rsid w:val="63A70B3A"/>
    <w:rsid w:val="76D65566"/>
    <w:rsid w:val="79CB9255"/>
    <w:rsid w:val="7BFA018F"/>
    <w:rsid w:val="DFD566BC"/>
    <w:rsid w:val="F9FA7749"/>
    <w:rsid w:val="FEBBC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2023-08-25T04:29:00Z</dcterms:created>
  <dc:creator>闯红灯的烤地瓜</dc:creator>
  <cp:lastModifiedBy>杨彪</cp:lastModifiedBy>
  <dcterms:modified xsi:type="dcterms:W3CDTF">2024-04-17T00:28:46Z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C01015EACD44E1BD8EDCE6642C1F72AD_41</vt:lpwstr>
  </property>
</Properties>
</file>